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54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879"/>
        <w:gridCol w:w="1915"/>
        <w:gridCol w:w="1252"/>
        <w:gridCol w:w="2817"/>
      </w:tblGrid>
      <w:tr w:rsidR="002E7E7A" w:rsidRPr="00A038A8" w:rsidTr="005731EA">
        <w:trPr>
          <w:trHeight w:val="376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領受人員資料</w:t>
            </w:r>
          </w:p>
        </w:tc>
      </w:tr>
      <w:tr w:rsidR="002E7E7A" w:rsidRPr="00A038A8" w:rsidTr="005731EA">
        <w:trPr>
          <w:trHeight w:val="38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最後服務</w:t>
            </w:r>
          </w:p>
          <w:p w:rsidR="002E7E7A" w:rsidRPr="00A038A8" w:rsidRDefault="002E7E7A" w:rsidP="005731EA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機關學校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7E7A" w:rsidRPr="00A038A8" w:rsidTr="005731EA">
        <w:trPr>
          <w:trHeight w:val="37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身分別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A3"/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公務人員    </w:t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A3"/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政務人員    </w:t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A3"/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教育人員</w:t>
            </w:r>
          </w:p>
        </w:tc>
      </w:tr>
      <w:tr w:rsidR="002E7E7A" w:rsidRPr="00A038A8" w:rsidTr="005731EA">
        <w:trPr>
          <w:trHeight w:val="138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退撫給與種類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Default="002E7E7A" w:rsidP="005731EA">
            <w:pPr>
              <w:snapToGrid w:val="0"/>
              <w:spacing w:line="400" w:lineRule="exact"/>
              <w:ind w:leftChars="-45" w:left="-108"/>
              <w:jc w:val="both"/>
              <w:rPr>
                <w:rFonts w:ascii="標楷體" w:eastAsia="標楷體" w:hAnsi="標楷體" w:cs="Times New Roman"/>
                <w:b/>
                <w:spacing w:val="-20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□退休金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</w:t>
            </w: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□退職酬勞金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□離職儲金  </w:t>
            </w: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□一次給與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</w:p>
          <w:p w:rsidR="002E7E7A" w:rsidRPr="009765D3" w:rsidRDefault="002E7E7A" w:rsidP="005731EA">
            <w:pPr>
              <w:snapToGrid w:val="0"/>
              <w:spacing w:line="400" w:lineRule="exact"/>
              <w:ind w:leftChars="-45" w:left="-108"/>
              <w:jc w:val="both"/>
              <w:rPr>
                <w:rFonts w:ascii="標楷體" w:eastAsia="標楷體" w:hAnsi="標楷體" w:cs="Times New Roman"/>
                <w:b/>
                <w:spacing w:val="-20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□遺屬一次金 (一次撫慰金)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□遺屬年金(月撫慰金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) </w:t>
            </w: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□撫卹金  □資遣給與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</w:t>
            </w: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□退撫基金費用本息 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□其他</w:t>
            </w: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2E7E7A" w:rsidRPr="00A038A8" w:rsidTr="005731EA">
        <w:trPr>
          <w:trHeight w:val="42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生效日期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7E7A" w:rsidRPr="00A038A8" w:rsidTr="005731EA">
        <w:trPr>
          <w:trHeight w:val="54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退撫人員資料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2E7E7A" w:rsidRPr="00A038A8" w:rsidTr="005731EA">
        <w:trPr>
          <w:trHeight w:val="52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領受人員資料</w:t>
            </w:r>
          </w:p>
          <w:p w:rsidR="002E7E7A" w:rsidRPr="00A038A8" w:rsidRDefault="002E7E7A" w:rsidP="005731EA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hint="eastAsia"/>
                <w:bCs/>
                <w:spacing w:val="-4"/>
                <w:sz w:val="28"/>
                <w:szCs w:val="28"/>
              </w:rPr>
              <w:t>(□</w:t>
            </w:r>
            <w:r w:rsidRPr="00A038A8">
              <w:rPr>
                <w:rFonts w:ascii="標楷體" w:eastAsia="標楷體" w:hint="eastAsia"/>
                <w:bCs/>
                <w:spacing w:val="-4"/>
                <w:sz w:val="28"/>
                <w:szCs w:val="28"/>
              </w:rPr>
              <w:t>同退撫人員)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2E7E7A" w:rsidRPr="00A038A8" w:rsidTr="005731EA">
        <w:trPr>
          <w:trHeight w:val="52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發放機關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及代碼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7A" w:rsidRPr="00A038A8" w:rsidRDefault="002E7E7A" w:rsidP="005731EA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2E7E7A" w:rsidRPr="00A038A8" w:rsidTr="005731EA">
        <w:trPr>
          <w:trHeight w:val="7725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7E7A" w:rsidRPr="00A038A8" w:rsidRDefault="002E7E7A" w:rsidP="005731EA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30C8B" wp14:editId="79650B88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30480</wp:posOffset>
                      </wp:positionV>
                      <wp:extent cx="2581275" cy="542925"/>
                      <wp:effectExtent l="0" t="0" r="0" b="0"/>
                      <wp:wrapNone/>
                      <wp:docPr id="18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E7E7A" w:rsidRPr="001D3E74" w:rsidRDefault="002E7E7A" w:rsidP="002E7E7A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□公務人員退休資遣撫卹法第69條</w:t>
                                  </w:r>
                                </w:p>
                                <w:p w:rsidR="002E7E7A" w:rsidRPr="001D3E74" w:rsidRDefault="002E7E7A" w:rsidP="002E7E7A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□政務人員退職撫卹條例第11條</w:t>
                                  </w:r>
                                </w:p>
                                <w:p w:rsidR="002E7E7A" w:rsidRPr="001D3E74" w:rsidRDefault="002E7E7A" w:rsidP="002E7E7A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 公立學校</w:t>
                                  </w:r>
                                  <w:r w:rsidRPr="001D3E74"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  <w:t>教職員退休資遣撫卹條例第69條</w:t>
                                  </w:r>
                                </w:p>
                                <w:p w:rsidR="002E7E7A" w:rsidRPr="00D612A5" w:rsidRDefault="002E7E7A" w:rsidP="002E7E7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8" o:spid="_x0000_s1026" type="#_x0000_t202" style="position:absolute;left:0;text-align:left;margin-left:248.25pt;margin-top:2.4pt;width:203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siSgIAAGUEAAAOAAAAZHJzL2Uyb0RvYy54bWysVEtu2zAQ3RfoHQjua9mqlY9gOXATuChg&#10;JAGcImuaoiwBFIclaUvuBQr0AMm6B+gBeqDkHB1SsmOkXRXd0PN5mt+b8eSirSXZCmMrUBkdDYaU&#10;CMUhr9Q6o5/v5u/OKLGOqZxJUCKjO2HpxfTtm0mjUxFDCTIXhmAQZdNGZ7R0TqdRZHkpamYHoIVC&#10;ZwGmZg5Vs45ywxqMXssoHg5PogZMrg1wYS1arzonnYb4RSG4uykKKxyRGcXaXHhNeFf+jaYTlq4N&#10;02XF+zLYP1RRs0ph0kOoK+YY2Zjqj1B1xQ1YKNyAQx1BUVRchB6wm9HwVTfLkmkResHhWH0Yk/1/&#10;Yfn19taQKkfukCnFauTo+eHb08/H54dfTz++EzTjjBptU4QuNYJd+wFaxO/tFo2+9bYwtf/Fpgj6&#10;cdq7w4RF6whHY5ycjeLThBKOvmQcn8eJDxO9fK2NdR8F1MQLGTXIYBgs2y6s66B7iE+mYF5JGViU&#10;ijQZPXmfDMMHBw8Gl8pjRdiHPozvqKvcS65dtX2bK8h32KWBbles5vMKS1kw626ZweXAxnDh3Q0+&#10;hQRMCb1ESQnm69/sHo+coZeSBpcto/bLhhlBifykkM3z0XjstzMo4+Q0RsUce1bHHrWpLwH3eYSn&#10;pXkQPd7JvVgYqO/xLmY+K7qY4pg7o24vXrruBPCuuJjNAgj3UTO3UEvNfWg/MD/ou/aeGd2z4ZDH&#10;a9ivJUtfkdJhO1pmGwdFFRjzA+6mikx7BXc5cN7fnT+WYz2gXv4dpr8BAAD//wMAUEsDBBQABgAI&#10;AAAAIQB+Cfq53gAAAAgBAAAPAAAAZHJzL2Rvd25yZXYueG1sTI9BS8NAEIXvgv9hGcGb3VhtaWM2&#10;pQSKIHpo7cXbJDtNgtnZmN220V/v6EVvb3iPN9/LVqPr1ImG0Ho2cDtJQBFX3rZcG9i/bm4WoEJE&#10;tth5JgOfFGCVX15kmFp/5i2ddrFWUsIhRQNNjH2qdagachgmvicW7+AHh1HOodZ2wLOUu05Pk2Su&#10;HbYsHxrsqWioet8dnYGnYvOC23LqFl9d8fh8WPcf+7eZMddX4/oBVKQx/oXhB1/QIRem0h/ZBtUZ&#10;uF/OZxIVIQvEXyZ3sq38FaDzTP8fkH8DAAD//wMAUEsBAi0AFAAGAAgAAAAhALaDOJL+AAAA4QEA&#10;ABMAAAAAAAAAAAAAAAAAAAAAAFtDb250ZW50X1R5cGVzXS54bWxQSwECLQAUAAYACAAAACEAOP0h&#10;/9YAAACUAQAACwAAAAAAAAAAAAAAAAAvAQAAX3JlbHMvLnJlbHNQSwECLQAUAAYACAAAACEA1fpr&#10;IkoCAABlBAAADgAAAAAAAAAAAAAAAAAuAgAAZHJzL2Uyb0RvYy54bWxQSwECLQAUAAYACAAAACEA&#10;fgn6ud4AAAAIAQAADwAAAAAAAAAAAAAAAACkBAAAZHJzL2Rvd25yZXYueG1sUEsFBgAAAAAEAAQA&#10;8wAAAK8FAAAAAA==&#10;" filled="f" stroked="f" strokeweight=".5pt">
                      <v:textbox>
                        <w:txbxContent>
                          <w:p w:rsidR="002E7E7A" w:rsidRPr="001D3E74" w:rsidRDefault="002E7E7A" w:rsidP="002E7E7A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□公務人員退休資遣撫卹法第69條</w:t>
                            </w:r>
                          </w:p>
                          <w:p w:rsidR="002E7E7A" w:rsidRPr="001D3E74" w:rsidRDefault="002E7E7A" w:rsidP="002E7E7A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□政務人員退職撫卹條例第11條</w:t>
                            </w:r>
                          </w:p>
                          <w:p w:rsidR="002E7E7A" w:rsidRPr="001D3E74" w:rsidRDefault="002E7E7A" w:rsidP="002E7E7A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 公立學校</w:t>
                            </w:r>
                            <w:r w:rsidRPr="001D3E74"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  <w:t>教職員退休資遣撫卹條例第69條</w:t>
                            </w:r>
                          </w:p>
                          <w:p w:rsidR="002E7E7A" w:rsidRPr="00D612A5" w:rsidRDefault="002E7E7A" w:rsidP="002E7E7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38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上開領受人依規定將支領退撫給與，並依</w:t>
            </w:r>
            <w:r w:rsidRPr="00A038A8"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</w:t>
            </w:r>
          </w:p>
          <w:p w:rsidR="002E7E7A" w:rsidRPr="00A038A8" w:rsidRDefault="002E7E7A" w:rsidP="005731EA">
            <w:pPr>
              <w:snapToGrid w:val="0"/>
              <w:spacing w:line="6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</w:t>
            </w:r>
            <w:r w:rsidRPr="00A038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申請設立退撫給與專戶，本機關特予證明上開領受人係支領退撫給與人員，請惠予開立退撫給與專戶。</w:t>
            </w:r>
          </w:p>
          <w:p w:rsidR="002E7E7A" w:rsidRPr="00A038A8" w:rsidRDefault="002E7E7A" w:rsidP="005731EA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7E7A" w:rsidRPr="00A038A8" w:rsidRDefault="002E7E7A" w:rsidP="005731EA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7E7A" w:rsidRPr="00A038A8" w:rsidRDefault="002E7E7A" w:rsidP="005731EA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申請人：                 （簽名並蓋私章）</w:t>
            </w:r>
          </w:p>
          <w:p w:rsidR="002E7E7A" w:rsidRPr="00A038A8" w:rsidRDefault="002E7E7A" w:rsidP="005731EA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地  址：</w:t>
            </w:r>
          </w:p>
          <w:p w:rsidR="002E7E7A" w:rsidRPr="00A038A8" w:rsidRDefault="002E7E7A" w:rsidP="005731EA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電  話：</w:t>
            </w:r>
          </w:p>
          <w:p w:rsidR="002E7E7A" w:rsidRPr="00A038A8" w:rsidRDefault="002E7E7A" w:rsidP="005731EA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申請日期：    年    月    日</w:t>
            </w:r>
          </w:p>
          <w:p w:rsidR="002E7E7A" w:rsidRPr="00A038A8" w:rsidRDefault="002E7E7A" w:rsidP="005731EA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7E7A" w:rsidRPr="00A038A8" w:rsidRDefault="002E7E7A" w:rsidP="005731EA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7E7A" w:rsidRPr="00A038A8" w:rsidRDefault="002E7E7A" w:rsidP="005731EA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人事主管:               機關首長:</w:t>
            </w:r>
          </w:p>
          <w:p w:rsidR="002E7E7A" w:rsidRPr="00A038A8" w:rsidRDefault="002E7E7A" w:rsidP="005731EA">
            <w:pPr>
              <w:adjustRightInd w:val="0"/>
              <w:snapToGrid w:val="0"/>
              <w:spacing w:line="300" w:lineRule="exact"/>
              <w:ind w:rightChars="5" w:right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E7E7A" w:rsidRDefault="002E7E7A" w:rsidP="005731EA">
            <w:pPr>
              <w:adjustRightInd w:val="0"/>
              <w:snapToGrid w:val="0"/>
              <w:spacing w:line="300" w:lineRule="exact"/>
              <w:ind w:rightChars="5" w:right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E7E7A" w:rsidRPr="00A038A8" w:rsidRDefault="002E7E7A" w:rsidP="005731EA">
            <w:pPr>
              <w:adjustRightInd w:val="0"/>
              <w:snapToGrid w:val="0"/>
              <w:spacing w:line="300" w:lineRule="exact"/>
              <w:ind w:rightChars="5" w:right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E7E7A" w:rsidRPr="00A038A8" w:rsidRDefault="002E7E7A" w:rsidP="005731EA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:rsidR="002E7E7A" w:rsidRPr="00A038A8" w:rsidRDefault="002E7E7A" w:rsidP="005731EA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1.本證明書</w:t>
            </w:r>
            <w:r w:rsidRPr="00A038A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由最後服務機關人事單位填寫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（存入政務人員一次給與者，由一次給與審定機關填寫）</w:t>
            </w:r>
            <w:r w:rsidRPr="00A038A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，並經機關人事主管及首長用印證明。</w:t>
            </w:r>
          </w:p>
          <w:p w:rsidR="002E7E7A" w:rsidRPr="00A038A8" w:rsidRDefault="002E7E7A" w:rsidP="005731EA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2.服務</w:t>
            </w:r>
            <w:r w:rsidRPr="00A038A8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機關</w:t>
            </w: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確認用印後，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由</w:t>
            </w: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存款人持本申請書請暨證明書、開戶注意事項及應備證件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，</w:t>
            </w: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至銀行開立退撫專戶後，將存摺影本送至服務機關。</w:t>
            </w:r>
          </w:p>
          <w:p w:rsidR="002E7E7A" w:rsidRPr="00A038A8" w:rsidRDefault="002E7E7A" w:rsidP="005731EA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3.同時申請新制及舊制退撫給與專戶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，本申書請暨證明書須分別開立，作為銀行開戶保存之證明文件。</w:t>
            </w:r>
          </w:p>
        </w:tc>
      </w:tr>
    </w:tbl>
    <w:p w:rsidR="002D0F6F" w:rsidRDefault="002E7E7A">
      <w:bookmarkStart w:id="0" w:name="_GoBack"/>
      <w:bookmarkEnd w:id="0"/>
      <w:r w:rsidRPr="00CB3A2C">
        <w:rPr>
          <w:rFonts w:ascii="標楷體" w:eastAsia="標楷體" w:hint="eastAsia"/>
          <w:b/>
          <w:bCs/>
          <w:noProof/>
          <w:spacing w:val="-10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4B902" wp14:editId="227A7678">
                <wp:simplePos x="0" y="0"/>
                <wp:positionH relativeFrom="column">
                  <wp:posOffset>-129540</wp:posOffset>
                </wp:positionH>
                <wp:positionV relativeFrom="paragraph">
                  <wp:posOffset>-579120</wp:posOffset>
                </wp:positionV>
                <wp:extent cx="6162675" cy="866775"/>
                <wp:effectExtent l="0" t="0" r="9525" b="9525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866775"/>
                          <a:chOff x="285750" y="28575"/>
                          <a:chExt cx="6162675" cy="866775"/>
                        </a:xfrm>
                      </wpg:grpSpPr>
                      <wps:wsp>
                        <wps:cNvPr id="26" name="文字方塊 26"/>
                        <wps:cNvSpPr txBox="1"/>
                        <wps:spPr>
                          <a:xfrm>
                            <a:off x="285750" y="28575"/>
                            <a:ext cx="38766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E7E7A" w:rsidRPr="002E200B" w:rsidRDefault="002E7E7A" w:rsidP="002E7E7A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8B43C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適用於新退休（職）人員申請退撫給與專戶〉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群組 27"/>
                        <wpg:cNvGrpSpPr/>
                        <wpg:grpSpPr>
                          <a:xfrm>
                            <a:off x="285750" y="409575"/>
                            <a:ext cx="6162675" cy="485775"/>
                            <a:chOff x="28575" y="323850"/>
                            <a:chExt cx="6162675" cy="485775"/>
                          </a:xfrm>
                        </wpg:grpSpPr>
                        <wps:wsp>
                          <wps:cNvPr id="28" name="文字方塊 28"/>
                          <wps:cNvSpPr txBox="1"/>
                          <wps:spPr>
                            <a:xfrm>
                              <a:off x="28575" y="323850"/>
                              <a:ext cx="866775" cy="4857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E7E7A" w:rsidRPr="00095167" w:rsidRDefault="002E7E7A" w:rsidP="002E7E7A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32"/>
                                  </w:rPr>
                                </w:pPr>
                                <w:r w:rsidRPr="00095167"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32"/>
                                  </w:rPr>
                                  <w:sym w:font="Wingdings 2" w:char="F0A3"/>
                                </w:r>
                                <w:r w:rsidRPr="00095167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  <w:sz w:val="32"/>
                                  </w:rPr>
                                  <w:t>新制</w:t>
                                </w:r>
                              </w:p>
                              <w:p w:rsidR="002E7E7A" w:rsidRPr="00095167" w:rsidRDefault="002E7E7A" w:rsidP="002E7E7A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32"/>
                                  </w:rPr>
                                </w:pPr>
                                <w:r w:rsidRPr="00095167"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32"/>
                                  </w:rPr>
                                  <w:sym w:font="Wingdings 2" w:char="F0A3"/>
                                </w:r>
                                <w:r w:rsidRPr="00095167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  <w:sz w:val="32"/>
                                  </w:rPr>
                                  <w:t>舊制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文字方塊 29"/>
                          <wps:cNvSpPr txBox="1"/>
                          <wps:spPr>
                            <a:xfrm>
                              <a:off x="819150" y="323850"/>
                              <a:ext cx="5372100" cy="4857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E7E7A" w:rsidRDefault="002E7E7A" w:rsidP="002E7E7A">
                                <w:r w:rsidRPr="0025041F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pacing w:val="-16"/>
                                    <w:sz w:val="34"/>
                                    <w:szCs w:val="34"/>
                                  </w:rPr>
                                  <w:t>退撫給與專戶申請書暨最後服務機關證明書</w:t>
                                </w:r>
                                <w:r w:rsidRPr="0025041F">
                                  <w:rPr>
                                    <w:rFonts w:ascii="標楷體" w:eastAsia="標楷體" w:hAnsi="標楷體" w:cs="新細明體" w:hint="eastAsia"/>
                                    <w:b/>
                                    <w:spacing w:val="-16"/>
                                    <w:kern w:val="0"/>
                                    <w:szCs w:val="24"/>
                                    <w:lang w:val="zh-TW"/>
                                  </w:rPr>
                                  <w:t>（新、舊制請分別填寫）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5" o:spid="_x0000_s1027" style="position:absolute;margin-left:-10.2pt;margin-top:-45.6pt;width:485.25pt;height:68.25pt;z-index:251659264;mso-width-relative:margin;mso-height-relative:margin" coordorigin="2857,285" coordsize="61626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ilgAMAAOUMAAAOAAAAZHJzL2Uyb0RvYy54bWzsV81u3DYQvgfoOxC811pp/xeWA9eJjQCG&#10;Y8ApcqYpaleAJDIk11rnHKBAHyA5B+i1xx566dskeY18pMT9cRZBnRYuUMQHmpwZDTnfzDfkHj5e&#10;VSW5EdoUsk5pfNCjRNRcZkU9T+nPL05/nFBiLKszVspapPRWGPr46IdHh42aiUQuZJkJTeCkNrNG&#10;pXRhrZpFkeELUTFzIJWoocylrpjFUs+jTLMG3qsySnq9UdRInSktuTAG0ietkh55/3kuuH2e50ZY&#10;UqYUZ7N+1H68dmN0dMhmc83UouDdMdg3nKJiRY1N166eMMvIUhdfuKoKrqWRuT3gsopknhdc+BgQ&#10;Tdy7E82ZlkvlY5nPmrlawwRo7+D0zW75xc2lJkWW0mRISc0q5OjTX799+uMNgQDoNGo+g9GZVlfq&#10;UneCebtyAa9yXbn/CIWsPK63a1zFyhIO4SgeJaMx/HPoJqPRGHMPPF8gO+6zZDIcD5Ef6P00qJ9+&#10;3UMU9o/cMdenahSKyWzwMv8Mr6sFU8KnwTgoAl6jgNfHt798+P3dx7d/fnj/K0lGLWre1EFG7Oon&#10;iRDjIDcQ7kFuPwQBwv5kDNw6CPv94TT2EK4BYDOljT0TsiJuklKN0vcVyW7OjQXaMA0mbvdanhZl&#10;6bNQ1qRBkvpIwI4GX5S1kwhPpM6NA7cNwc3s6nrly2cd3rXMbhG1li3XjOKnBU50zoy9ZBrkQprR&#10;MOxzDHkpsbPsZpQspH69T+7skUNoKWlA1pSaV0umBSXlsxrZncaDgWO3XwyG4wQLva253tbUy+pE&#10;oh/EaE2K+6mzt2WY5lpWL9FXjt2uULGaY++U2jA9sW0LQV/i4vjYG4HPitnz+kpx59rh5vB+sXrJ&#10;tOqSYpHOCxnqic3u5Ka1bXNwvLQyL3ziHM4tqshiV9stMX3FrzkaCnMcCjMQedyW3r2IvFWOg94U&#10;7GwpGepxh9IDsDcY7FLaM7qf9CeorY7xeym98bCu6P+C0ris2ha4S+lJoC7Yf29KfwFBgLBrhL4p&#10;7ol/Q9e/yWgjyyJzpHYFZG7NSanJDUOd47rMZAOugIIQpvTU/7mggPbOZ/9KK0gCXN9bwUO1goe4&#10;76b7yTEN2b4nOSYx7jA0V1z52w0isGPYHydxD3r3Zvhf0aMfAPtOj4ehx+Ym8fenf0v71te9+91j&#10;fXvtrTa/To4+AwAA//8DAFBLAwQUAAYACAAAACEAjOyiGOEAAAAKAQAADwAAAGRycy9kb3ducmV2&#10;LnhtbEyPwWrDMAyG74O9g9Fgt9Z22ow1i1NK2XYqg7aDsZsbq0lobIfYTdK3n3babhL6+PX9+Xqy&#10;LRuwD413CuRcAENXetO4SsHn8W32DCxE7YxuvUMFNwywLu7vcp0ZP7o9DodYMQpxIdMK6hi7jPNQ&#10;1mh1mPsOHd3Ovrc60tpX3PR6pHDb8kSIJ2514+hDrTvc1lheDler4H3U42YhX4fd5by9fR/Tj6+d&#10;RKUeH6bNC7CIU/yD4Vef1KEgp5O/OhNYq2CWiCWhNKxkAoyIVSoksJOCZboAXuT8f4XiBwAA//8D&#10;AFBLAQItABQABgAIAAAAIQC2gziS/gAAAOEBAAATAAAAAAAAAAAAAAAAAAAAAABbQ29udGVudF9U&#10;eXBlc10ueG1sUEsBAi0AFAAGAAgAAAAhADj9If/WAAAAlAEAAAsAAAAAAAAAAAAAAAAALwEAAF9y&#10;ZWxzLy5yZWxzUEsBAi0AFAAGAAgAAAAhAL6maKWAAwAA5QwAAA4AAAAAAAAAAAAAAAAALgIAAGRy&#10;cy9lMm9Eb2MueG1sUEsBAi0AFAAGAAgAAAAhAIzsohjhAAAACgEAAA8AAAAAAAAAAAAAAAAA2gUA&#10;AGRycy9kb3ducmV2LnhtbFBLBQYAAAAABAAEAPMAAADoBgAAAAA=&#10;">
                <v:shape id="文字方塊 26" o:spid="_x0000_s1028" type="#_x0000_t202" style="position:absolute;left:2857;top:285;width:38767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2E7E7A" w:rsidRPr="002E200B" w:rsidRDefault="002E7E7A" w:rsidP="002E7E7A">
                        <w:pPr>
                          <w:spacing w:line="34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8B43CE">
                          <w:rPr>
                            <w:rFonts w:ascii="標楷體" w:eastAsia="標楷體" w:hAnsi="標楷體" w:hint="eastAsia"/>
                            <w:szCs w:val="24"/>
                          </w:rPr>
                          <w:t>〈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適用於新退休（職）人員申請退撫給與專戶〉</w:t>
                        </w:r>
                      </w:p>
                    </w:txbxContent>
                  </v:textbox>
                </v:shape>
                <v:group id="群組 27" o:spid="_x0000_s1029" style="position:absolute;left:2857;top:4095;width:61627;height:4858" coordorigin="285,3238" coordsize="61626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文字方塊 28" o:spid="_x0000_s1030" type="#_x0000_t202" style="position:absolute;left:285;top:3238;width:866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pwc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jo1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OnBwgAAANsAAAAPAAAAAAAAAAAAAAAAAJgCAABkcnMvZG93&#10;bnJldi54bWxQSwUGAAAAAAQABAD1AAAAhwMAAAAA&#10;" fillcolor="window" stroked="f" strokeweight=".5pt">
                    <v:textbox>
                      <w:txbxContent>
                        <w:p w:rsidR="002E7E7A" w:rsidRPr="00095167" w:rsidRDefault="002E7E7A" w:rsidP="002E7E7A">
                          <w:pPr>
                            <w:spacing w:line="320" w:lineRule="exac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32"/>
                            </w:rPr>
                          </w:pPr>
                          <w:r w:rsidRPr="00095167">
                            <w:rPr>
                              <w:rFonts w:ascii="標楷體" w:eastAsia="標楷體" w:hAnsi="標楷體"/>
                              <w:b/>
                              <w:color w:val="FF0000"/>
                              <w:sz w:val="32"/>
                            </w:rPr>
                            <w:sym w:font="Wingdings 2" w:char="F0A3"/>
                          </w:r>
                          <w:r w:rsidRPr="00095167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  <w:sz w:val="32"/>
                            </w:rPr>
                            <w:t>新制</w:t>
                          </w:r>
                        </w:p>
                        <w:p w:rsidR="002E7E7A" w:rsidRPr="00095167" w:rsidRDefault="002E7E7A" w:rsidP="002E7E7A">
                          <w:pPr>
                            <w:spacing w:line="320" w:lineRule="exac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32"/>
                            </w:rPr>
                          </w:pPr>
                          <w:r w:rsidRPr="00095167">
                            <w:rPr>
                              <w:rFonts w:ascii="標楷體" w:eastAsia="標楷體" w:hAnsi="標楷體"/>
                              <w:b/>
                              <w:color w:val="FF0000"/>
                              <w:sz w:val="32"/>
                            </w:rPr>
                            <w:sym w:font="Wingdings 2" w:char="F0A3"/>
                          </w:r>
                          <w:r w:rsidRPr="00095167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  <w:sz w:val="32"/>
                            </w:rPr>
                            <w:t>舊制</w:t>
                          </w:r>
                        </w:p>
                      </w:txbxContent>
                    </v:textbox>
                  </v:shape>
                  <v:shape id="文字方塊 29" o:spid="_x0000_s1031" type="#_x0000_t202" style="position:absolute;left:8191;top:3238;width:53721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MWsUA&#10;AADbAAAADwAAAGRycy9kb3ducmV2LnhtbESPQWvCQBSE74X+h+UVequbeigaXUWkpQoN1ih4fWSf&#10;STT7NuxuTfTXdwtCj8PMfMNM571pxIWcry0reB0kIIgLq2suFex3Hy8jED4ga2wsk4IreZjPHh+m&#10;mGrb8ZYueShFhLBPUUEVQptK6YuKDPqBbYmjd7TOYIjSlVI77CLcNHKYJG/SYM1xocKWlhUV5/zH&#10;KDh0+afbrNen73aV3Ta3PPui90yp56d+MQERqA//4Xt7pRUMx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ExaxQAAANsAAAAPAAAAAAAAAAAAAAAAAJgCAABkcnMv&#10;ZG93bnJldi54bWxQSwUGAAAAAAQABAD1AAAAigMAAAAA&#10;" fillcolor="window" stroked="f" strokeweight=".5pt">
                    <v:textbox>
                      <w:txbxContent>
                        <w:p w:rsidR="002E7E7A" w:rsidRDefault="002E7E7A" w:rsidP="002E7E7A">
                          <w:r w:rsidRPr="0025041F">
                            <w:rPr>
                              <w:rFonts w:ascii="標楷體" w:eastAsia="標楷體" w:hAnsi="標楷體" w:hint="eastAsia"/>
                              <w:b/>
                              <w:bCs/>
                              <w:spacing w:val="-16"/>
                              <w:sz w:val="34"/>
                              <w:szCs w:val="34"/>
                            </w:rPr>
                            <w:t>退撫給與專戶申請書暨最後服務機關證明書</w:t>
                          </w:r>
                          <w:r w:rsidRPr="0025041F">
                            <w:rPr>
                              <w:rFonts w:ascii="標楷體" w:eastAsia="標楷體" w:hAnsi="標楷體" w:cs="新細明體" w:hint="eastAsia"/>
                              <w:b/>
                              <w:spacing w:val="-16"/>
                              <w:kern w:val="0"/>
                              <w:szCs w:val="24"/>
                              <w:lang w:val="zh-TW"/>
                            </w:rPr>
                            <w:t>（新、舊制請分別填寫）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2D0F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7A"/>
    <w:rsid w:val="002D0F6F"/>
    <w:rsid w:val="002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蔡欣宜</dc:creator>
  <cp:lastModifiedBy>蔡欣宜</cp:lastModifiedBy>
  <cp:revision>1</cp:revision>
  <dcterms:created xsi:type="dcterms:W3CDTF">2018-06-05T07:32:00Z</dcterms:created>
  <dcterms:modified xsi:type="dcterms:W3CDTF">2018-06-05T07:33:00Z</dcterms:modified>
</cp:coreProperties>
</file>